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2" w:rsidRDefault="003E6E0B" w:rsidP="00A469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8025" cy="2203308"/>
            <wp:effectExtent l="19050" t="0" r="9525" b="0"/>
            <wp:docPr id="2" name="Рисунок 1" descr="мпи в р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и в рек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0127" cy="22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6E" w:rsidRPr="00A46959" w:rsidRDefault="00EB076E" w:rsidP="00A46959">
      <w:pPr>
        <w:jc w:val="center"/>
      </w:pPr>
    </w:p>
    <w:tbl>
      <w:tblPr>
        <w:tblStyle w:val="a3"/>
        <w:tblW w:w="10207" w:type="dxa"/>
        <w:tblInd w:w="-60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6C689F" w:rsidTr="00F12DAA">
        <w:tc>
          <w:tcPr>
            <w:tcW w:w="4785" w:type="dxa"/>
            <w:vAlign w:val="center"/>
          </w:tcPr>
          <w:p w:rsidR="006C689F" w:rsidRPr="00446887" w:rsidRDefault="006C689F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Полное наименование:</w:t>
            </w:r>
          </w:p>
        </w:tc>
        <w:tc>
          <w:tcPr>
            <w:tcW w:w="5422" w:type="dxa"/>
            <w:vAlign w:val="center"/>
          </w:tcPr>
          <w:p w:rsidR="006C689F" w:rsidRPr="00446887" w:rsidRDefault="006C689F" w:rsidP="00630DDF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Общест</w:t>
            </w:r>
            <w:bookmarkStart w:id="0" w:name="_GoBack"/>
            <w:bookmarkEnd w:id="0"/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во с ограниченной ответственностью «</w:t>
            </w:r>
            <w:r w:rsidR="00630DDF">
              <w:rPr>
                <w:rFonts w:ascii="Arial" w:hAnsi="Arial" w:cs="Arial"/>
                <w:iCs/>
                <w:snapToGrid w:val="0"/>
                <w:szCs w:val="24"/>
              </w:rPr>
              <w:t>МЕТПРОМИНДУСТРИЯ</w:t>
            </w: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»</w:t>
            </w:r>
          </w:p>
        </w:tc>
      </w:tr>
      <w:tr w:rsidR="00B8205D" w:rsidTr="00F12DAA">
        <w:tc>
          <w:tcPr>
            <w:tcW w:w="4785" w:type="dxa"/>
            <w:vAlign w:val="center"/>
          </w:tcPr>
          <w:p w:rsidR="00B8205D" w:rsidRPr="00446887" w:rsidRDefault="00B8205D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Сокращенное наименование:</w:t>
            </w:r>
          </w:p>
        </w:tc>
        <w:tc>
          <w:tcPr>
            <w:tcW w:w="5422" w:type="dxa"/>
            <w:vAlign w:val="center"/>
          </w:tcPr>
          <w:p w:rsidR="00B8205D" w:rsidRPr="00446887" w:rsidRDefault="00B8205D" w:rsidP="00630DDF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ООО «</w:t>
            </w:r>
            <w:r w:rsidR="00630DDF">
              <w:rPr>
                <w:rFonts w:ascii="Arial" w:hAnsi="Arial" w:cs="Arial"/>
                <w:iCs/>
                <w:snapToGrid w:val="0"/>
                <w:szCs w:val="24"/>
              </w:rPr>
              <w:t>МЕТПРОМИНДУСТРИЯ</w:t>
            </w: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»</w:t>
            </w:r>
          </w:p>
        </w:tc>
      </w:tr>
      <w:tr w:rsidR="006C689F" w:rsidTr="00F12DAA">
        <w:tc>
          <w:tcPr>
            <w:tcW w:w="4785" w:type="dxa"/>
            <w:vAlign w:val="center"/>
          </w:tcPr>
          <w:p w:rsidR="006C689F" w:rsidRPr="00446887" w:rsidRDefault="006C689F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Юридический адрес:</w:t>
            </w:r>
          </w:p>
        </w:tc>
        <w:tc>
          <w:tcPr>
            <w:tcW w:w="5422" w:type="dxa"/>
            <w:vAlign w:val="center"/>
          </w:tcPr>
          <w:p w:rsidR="007B2297" w:rsidRPr="00446887" w:rsidRDefault="006C689F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 xml:space="preserve">127591, г. Москва, </w:t>
            </w:r>
          </w:p>
          <w:p w:rsidR="00974F52" w:rsidRDefault="00B96E57" w:rsidP="00B96E57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 xml:space="preserve">Шоссе Дмитровское, дом 100, корпус 2, </w:t>
            </w:r>
          </w:p>
          <w:p w:rsidR="006C689F" w:rsidRPr="00446887" w:rsidRDefault="00B96E57" w:rsidP="00B96E57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этаж 4, офис 402</w:t>
            </w:r>
          </w:p>
        </w:tc>
      </w:tr>
      <w:tr w:rsidR="006C689F" w:rsidTr="00F12DAA">
        <w:tc>
          <w:tcPr>
            <w:tcW w:w="4785" w:type="dxa"/>
            <w:vAlign w:val="center"/>
          </w:tcPr>
          <w:p w:rsidR="006C689F" w:rsidRPr="00446887" w:rsidRDefault="006C689F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 xml:space="preserve">Почтовый адрес: </w:t>
            </w:r>
          </w:p>
        </w:tc>
        <w:tc>
          <w:tcPr>
            <w:tcW w:w="5422" w:type="dxa"/>
            <w:vAlign w:val="center"/>
          </w:tcPr>
          <w:p w:rsidR="007B2297" w:rsidRPr="00446887" w:rsidRDefault="006C689F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 xml:space="preserve">127591, г. Москва, </w:t>
            </w:r>
          </w:p>
          <w:p w:rsidR="00C16E82" w:rsidRDefault="0094779E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Шоссе Дмитровское, дом 100, корпус 2</w:t>
            </w:r>
            <w:r w:rsidR="00C3155C">
              <w:rPr>
                <w:rFonts w:ascii="Arial" w:hAnsi="Arial" w:cs="Arial"/>
                <w:iCs/>
                <w:snapToGrid w:val="0"/>
                <w:szCs w:val="24"/>
              </w:rPr>
              <w:t xml:space="preserve">, </w:t>
            </w:r>
          </w:p>
          <w:p w:rsidR="006C689F" w:rsidRPr="00446887" w:rsidRDefault="00C3155C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этаж 4, офис 402</w:t>
            </w:r>
          </w:p>
        </w:tc>
      </w:tr>
      <w:tr w:rsidR="00224478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ИНН:</w:t>
            </w:r>
          </w:p>
        </w:tc>
        <w:tc>
          <w:tcPr>
            <w:tcW w:w="5422" w:type="dxa"/>
            <w:vAlign w:val="center"/>
          </w:tcPr>
          <w:p w:rsidR="00224478" w:rsidRPr="00446887" w:rsidRDefault="00501947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eastAsiaTheme="minorHAnsi" w:hAnsi="Arial" w:cs="Arial"/>
                <w:szCs w:val="24"/>
              </w:rPr>
              <w:t>7714890150</w:t>
            </w:r>
          </w:p>
        </w:tc>
      </w:tr>
      <w:tr w:rsidR="00224478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КПП:</w:t>
            </w:r>
          </w:p>
        </w:tc>
        <w:tc>
          <w:tcPr>
            <w:tcW w:w="5422" w:type="dxa"/>
            <w:vAlign w:val="center"/>
          </w:tcPr>
          <w:p w:rsidR="00224478" w:rsidRPr="00446887" w:rsidRDefault="00501947" w:rsidP="00534EAB">
            <w:pPr>
              <w:spacing w:line="360" w:lineRule="auto"/>
              <w:contextualSpacing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eastAsiaTheme="minorHAnsi" w:hAnsi="Arial" w:cs="Arial"/>
                <w:szCs w:val="24"/>
              </w:rPr>
              <w:t>771301001</w:t>
            </w:r>
          </w:p>
        </w:tc>
      </w:tr>
      <w:tr w:rsidR="00224478" w:rsidTr="00F12DAA">
        <w:tc>
          <w:tcPr>
            <w:tcW w:w="4785" w:type="dxa"/>
            <w:vMerge w:val="restart"/>
            <w:vAlign w:val="center"/>
          </w:tcPr>
          <w:p w:rsidR="00224478" w:rsidRPr="00446887" w:rsidRDefault="00224478" w:rsidP="00F12DAA">
            <w:pPr>
              <w:tabs>
                <w:tab w:val="left" w:pos="900"/>
              </w:tabs>
              <w:jc w:val="right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 xml:space="preserve">Наименование обслуживающего банка: </w:t>
            </w:r>
          </w:p>
          <w:p w:rsidR="00224478" w:rsidRDefault="00D24564" w:rsidP="00D24564">
            <w:pPr>
              <w:tabs>
                <w:tab w:val="left" w:pos="900"/>
              </w:tabs>
              <w:jc w:val="right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АО «Райффайзенбанк»</w:t>
            </w:r>
          </w:p>
          <w:p w:rsidR="00D24564" w:rsidRPr="00446887" w:rsidRDefault="00D24564" w:rsidP="00D24564">
            <w:pPr>
              <w:tabs>
                <w:tab w:val="left" w:pos="900"/>
              </w:tabs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г. Москва</w:t>
            </w:r>
          </w:p>
        </w:tc>
        <w:tc>
          <w:tcPr>
            <w:tcW w:w="5422" w:type="dxa"/>
            <w:vAlign w:val="center"/>
          </w:tcPr>
          <w:p w:rsidR="00534EAB" w:rsidRPr="00D24564" w:rsidRDefault="00224478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 xml:space="preserve">Расчетный счет </w:t>
            </w:r>
          </w:p>
          <w:p w:rsidR="00224478" w:rsidRPr="00D24564" w:rsidRDefault="00D24564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24564">
              <w:rPr>
                <w:rFonts w:ascii="Arial" w:eastAsiaTheme="minorHAnsi" w:hAnsi="Arial" w:cs="Arial"/>
                <w:szCs w:val="24"/>
              </w:rPr>
              <w:t>40702810300000104922</w:t>
            </w:r>
          </w:p>
        </w:tc>
      </w:tr>
      <w:tr w:rsidR="00224478" w:rsidTr="00F12DAA">
        <w:tc>
          <w:tcPr>
            <w:tcW w:w="4785" w:type="dxa"/>
            <w:vMerge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</w:p>
        </w:tc>
        <w:tc>
          <w:tcPr>
            <w:tcW w:w="5422" w:type="dxa"/>
            <w:vAlign w:val="center"/>
          </w:tcPr>
          <w:p w:rsidR="00DC68C6" w:rsidRDefault="00224478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 xml:space="preserve">Корреспондентский счет </w:t>
            </w:r>
          </w:p>
          <w:p w:rsidR="00224478" w:rsidRPr="00D24564" w:rsidRDefault="00D24564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24564">
              <w:rPr>
                <w:rFonts w:ascii="Arial" w:eastAsiaTheme="minorHAnsi" w:hAnsi="Arial" w:cs="Arial"/>
                <w:szCs w:val="24"/>
              </w:rPr>
              <w:t>30101810200000000700</w:t>
            </w:r>
          </w:p>
        </w:tc>
      </w:tr>
      <w:tr w:rsidR="00224478" w:rsidTr="00F12DAA">
        <w:tc>
          <w:tcPr>
            <w:tcW w:w="4785" w:type="dxa"/>
            <w:vMerge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</w:p>
        </w:tc>
        <w:tc>
          <w:tcPr>
            <w:tcW w:w="5422" w:type="dxa"/>
            <w:vAlign w:val="center"/>
          </w:tcPr>
          <w:p w:rsidR="00224478" w:rsidRPr="00446887" w:rsidRDefault="00224478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 xml:space="preserve">БИК </w:t>
            </w:r>
          </w:p>
          <w:p w:rsidR="00224478" w:rsidRPr="00D24564" w:rsidRDefault="00D24564" w:rsidP="00534EAB">
            <w:pPr>
              <w:tabs>
                <w:tab w:val="left" w:pos="900"/>
              </w:tabs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24564">
              <w:rPr>
                <w:rFonts w:ascii="Arial" w:eastAsiaTheme="minorHAnsi" w:hAnsi="Arial" w:cs="Arial"/>
                <w:szCs w:val="24"/>
              </w:rPr>
              <w:t>044525700</w:t>
            </w:r>
          </w:p>
        </w:tc>
      </w:tr>
      <w:tr w:rsidR="00224478" w:rsidRPr="006C689F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 xml:space="preserve">ОГРН: </w:t>
            </w:r>
          </w:p>
        </w:tc>
        <w:tc>
          <w:tcPr>
            <w:tcW w:w="5422" w:type="dxa"/>
            <w:vAlign w:val="center"/>
          </w:tcPr>
          <w:p w:rsidR="00224478" w:rsidRPr="00446887" w:rsidRDefault="00224478" w:rsidP="00534EAB">
            <w:pPr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>1127747149386</w:t>
            </w:r>
          </w:p>
        </w:tc>
      </w:tr>
      <w:tr w:rsidR="00224478" w:rsidRPr="006C689F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ОКПО:</w:t>
            </w:r>
          </w:p>
        </w:tc>
        <w:tc>
          <w:tcPr>
            <w:tcW w:w="5422" w:type="dxa"/>
            <w:vAlign w:val="center"/>
          </w:tcPr>
          <w:p w:rsidR="00224478" w:rsidRPr="00446887" w:rsidRDefault="00224478" w:rsidP="00534EAB">
            <w:pPr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eastAsiaTheme="minorHAnsi" w:hAnsi="Arial" w:cs="Arial"/>
                <w:szCs w:val="24"/>
              </w:rPr>
              <w:t>16316030</w:t>
            </w:r>
          </w:p>
        </w:tc>
      </w:tr>
      <w:tr w:rsidR="00D81ABD" w:rsidRPr="006C689F" w:rsidTr="00F12DAA">
        <w:tc>
          <w:tcPr>
            <w:tcW w:w="4785" w:type="dxa"/>
            <w:vAlign w:val="center"/>
          </w:tcPr>
          <w:p w:rsidR="00D81ABD" w:rsidRPr="00446887" w:rsidRDefault="00D81ABD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>
              <w:rPr>
                <w:rFonts w:ascii="Arial" w:hAnsi="Arial" w:cs="Arial"/>
                <w:iCs/>
                <w:snapToGrid w:val="0"/>
                <w:szCs w:val="24"/>
              </w:rPr>
              <w:t>Система налогообложения:</w:t>
            </w:r>
          </w:p>
        </w:tc>
        <w:tc>
          <w:tcPr>
            <w:tcW w:w="5422" w:type="dxa"/>
            <w:vAlign w:val="center"/>
          </w:tcPr>
          <w:p w:rsidR="00D81ABD" w:rsidRPr="00446887" w:rsidRDefault="00D81ABD" w:rsidP="00534EAB">
            <w:pPr>
              <w:spacing w:line="360" w:lineRule="auto"/>
              <w:contextualSpacing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УПРОЩЕННАЯ (БЕЗ НДС)</w:t>
            </w:r>
          </w:p>
        </w:tc>
      </w:tr>
      <w:tr w:rsidR="00224478" w:rsidRPr="006C689F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Генеральный директор:</w:t>
            </w:r>
          </w:p>
        </w:tc>
        <w:tc>
          <w:tcPr>
            <w:tcW w:w="5422" w:type="dxa"/>
            <w:vAlign w:val="center"/>
          </w:tcPr>
          <w:p w:rsidR="00224478" w:rsidRPr="00446887" w:rsidRDefault="00D81ABD" w:rsidP="00534EAB">
            <w:pPr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Поспелова Мария Дмитриевна</w:t>
            </w:r>
          </w:p>
        </w:tc>
      </w:tr>
      <w:tr w:rsidR="00224478" w:rsidRPr="006C689F" w:rsidTr="00F12DAA">
        <w:tc>
          <w:tcPr>
            <w:tcW w:w="4785" w:type="dxa"/>
            <w:vAlign w:val="center"/>
          </w:tcPr>
          <w:p w:rsidR="00224478" w:rsidRPr="00446887" w:rsidRDefault="00224478" w:rsidP="00F12DAA">
            <w:pPr>
              <w:spacing w:line="360" w:lineRule="auto"/>
              <w:jc w:val="right"/>
              <w:rPr>
                <w:rFonts w:ascii="Arial" w:hAnsi="Arial" w:cs="Arial"/>
                <w:iCs/>
                <w:snapToGrid w:val="0"/>
                <w:szCs w:val="24"/>
              </w:rPr>
            </w:pPr>
            <w:r w:rsidRPr="00446887">
              <w:rPr>
                <w:rFonts w:ascii="Arial" w:hAnsi="Arial" w:cs="Arial"/>
                <w:iCs/>
                <w:snapToGrid w:val="0"/>
                <w:szCs w:val="24"/>
              </w:rPr>
              <w:t>Телефон организации:</w:t>
            </w:r>
          </w:p>
        </w:tc>
        <w:tc>
          <w:tcPr>
            <w:tcW w:w="5422" w:type="dxa"/>
            <w:vAlign w:val="center"/>
          </w:tcPr>
          <w:p w:rsidR="00224478" w:rsidRPr="00446887" w:rsidRDefault="00224478" w:rsidP="00534EAB">
            <w:pPr>
              <w:spacing w:line="360" w:lineRule="auto"/>
              <w:contextualSpacing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46887">
              <w:rPr>
                <w:rFonts w:ascii="Arial" w:hAnsi="Arial" w:cs="Arial"/>
                <w:szCs w:val="24"/>
                <w:shd w:val="clear" w:color="auto" w:fill="FFFFFF"/>
              </w:rPr>
              <w:t>8 (495) 223-61-41</w:t>
            </w:r>
          </w:p>
        </w:tc>
      </w:tr>
    </w:tbl>
    <w:p w:rsidR="007C23D5" w:rsidRPr="006C689F" w:rsidRDefault="00C16E82">
      <w:pPr>
        <w:rPr>
          <w:rFonts w:ascii="Arkhip" w:hAnsi="Arkhip"/>
        </w:rPr>
      </w:pPr>
    </w:p>
    <w:sectPr w:rsidR="007C23D5" w:rsidRPr="006C689F" w:rsidSect="008955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khip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F"/>
    <w:rsid w:val="00224478"/>
    <w:rsid w:val="003E6E0B"/>
    <w:rsid w:val="00420D7A"/>
    <w:rsid w:val="004323FB"/>
    <w:rsid w:val="00446887"/>
    <w:rsid w:val="00501947"/>
    <w:rsid w:val="00534EAB"/>
    <w:rsid w:val="006134B1"/>
    <w:rsid w:val="00630DDF"/>
    <w:rsid w:val="006C689F"/>
    <w:rsid w:val="00704F0B"/>
    <w:rsid w:val="007B2297"/>
    <w:rsid w:val="008955C2"/>
    <w:rsid w:val="0094779E"/>
    <w:rsid w:val="00974F52"/>
    <w:rsid w:val="009F4F26"/>
    <w:rsid w:val="00A00541"/>
    <w:rsid w:val="00A46959"/>
    <w:rsid w:val="00B12E93"/>
    <w:rsid w:val="00B8205D"/>
    <w:rsid w:val="00B96E57"/>
    <w:rsid w:val="00C066FF"/>
    <w:rsid w:val="00C16E82"/>
    <w:rsid w:val="00C3155C"/>
    <w:rsid w:val="00D24564"/>
    <w:rsid w:val="00D81ABD"/>
    <w:rsid w:val="00D94EF4"/>
    <w:rsid w:val="00DC68C6"/>
    <w:rsid w:val="00EB076E"/>
    <w:rsid w:val="00ED0119"/>
    <w:rsid w:val="00F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0483"/>
  <w15:docId w15:val="{5DF388A4-F055-4552-AC74-9CE6B76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VARUS</dc:creator>
  <cp:lastModifiedBy>Galaktion</cp:lastModifiedBy>
  <cp:revision>4</cp:revision>
  <dcterms:created xsi:type="dcterms:W3CDTF">2019-01-25T07:23:00Z</dcterms:created>
  <dcterms:modified xsi:type="dcterms:W3CDTF">2023-01-10T10:21:00Z</dcterms:modified>
</cp:coreProperties>
</file>